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"/>
        <w:tblOverlap w:val="never"/>
        <w:tblW w:w="8929" w:type="dxa"/>
        <w:tblLook w:val="04A0"/>
      </w:tblPr>
      <w:tblGrid>
        <w:gridCol w:w="2867"/>
        <w:gridCol w:w="2835"/>
        <w:gridCol w:w="3227"/>
      </w:tblGrid>
      <w:tr w:rsidR="00B24B15" w:rsidRPr="007F123F">
        <w:trPr>
          <w:trHeight w:val="1214"/>
        </w:trPr>
        <w:tc>
          <w:tcPr>
            <w:tcW w:w="2867" w:type="dxa"/>
            <w:shd w:val="clear" w:color="auto" w:fill="auto"/>
          </w:tcPr>
          <w:p w:rsidR="00B24B15" w:rsidRPr="002700D2" w:rsidRDefault="00B24B15" w:rsidP="00005500">
            <w:pPr>
              <w:jc w:val="center"/>
              <w:rPr>
                <w:rFonts w:ascii="Baskerville Old Face" w:eastAsia="Calibri" w:hAnsi="Baskerville Old Face" w:cs="Arial"/>
                <w:sz w:val="18"/>
                <w:szCs w:val="18"/>
              </w:rPr>
            </w:pPr>
            <w:r w:rsidRPr="002700D2">
              <w:rPr>
                <w:rFonts w:ascii="Baskerville Old Face" w:eastAsia="Calibri" w:hAnsi="Baskerville Old Face" w:cs="Arial"/>
                <w:sz w:val="18"/>
                <w:szCs w:val="18"/>
              </w:rPr>
              <w:t>Easton Vol. Fire Dept. Inc.</w:t>
            </w:r>
          </w:p>
          <w:p w:rsidR="00B24B15" w:rsidRPr="002700D2" w:rsidRDefault="00B24B15" w:rsidP="00005500">
            <w:pPr>
              <w:jc w:val="center"/>
              <w:rPr>
                <w:rFonts w:ascii="Baskerville Old Face" w:eastAsia="Calibri" w:hAnsi="Baskerville Old Face" w:cs="Arial"/>
                <w:sz w:val="18"/>
                <w:szCs w:val="18"/>
              </w:rPr>
            </w:pPr>
            <w:r w:rsidRPr="002700D2">
              <w:rPr>
                <w:rFonts w:ascii="Baskerville Old Face" w:eastAsia="Calibri" w:hAnsi="Baskerville Old Face" w:cs="Arial"/>
                <w:sz w:val="18"/>
                <w:szCs w:val="18"/>
              </w:rPr>
              <w:t>St. Michaels Fire Dept. Inc.</w:t>
            </w:r>
          </w:p>
          <w:p w:rsidR="00B24B15" w:rsidRPr="002700D2" w:rsidRDefault="00B24B15" w:rsidP="00005500">
            <w:pPr>
              <w:jc w:val="center"/>
              <w:rPr>
                <w:rFonts w:ascii="Baskerville Old Face" w:eastAsia="Calibri" w:hAnsi="Baskerville Old Face" w:cs="Arial"/>
                <w:sz w:val="18"/>
                <w:szCs w:val="18"/>
              </w:rPr>
            </w:pPr>
            <w:r w:rsidRPr="002700D2">
              <w:rPr>
                <w:rFonts w:ascii="Baskerville Old Face" w:eastAsia="Calibri" w:hAnsi="Baskerville Old Face" w:cs="Arial"/>
                <w:sz w:val="18"/>
                <w:szCs w:val="18"/>
              </w:rPr>
              <w:t>Oxford Fire Co., Inc.</w:t>
            </w:r>
          </w:p>
          <w:p w:rsidR="00B24B15" w:rsidRPr="002700D2" w:rsidRDefault="00B24B15" w:rsidP="00005500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2700D2">
              <w:rPr>
                <w:rFonts w:ascii="Baskerville Old Face" w:eastAsia="Calibri" w:hAnsi="Baskerville Old Face" w:cs="Arial"/>
                <w:sz w:val="18"/>
                <w:szCs w:val="18"/>
              </w:rPr>
              <w:t>Cordova Vol. Firemen’s Assoc., Inc</w:t>
            </w:r>
            <w:r w:rsidRPr="002700D2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24B15" w:rsidRPr="002700D2" w:rsidRDefault="00B24B15" w:rsidP="00005500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2700D2">
              <w:rPr>
                <w:rFonts w:ascii="Calibri" w:eastAsia="Calibri" w:hAnsi="Calibri" w:cs="Arial"/>
                <w:noProof/>
                <w:sz w:val="28"/>
                <w:szCs w:val="22"/>
              </w:rPr>
              <w:drawing>
                <wp:inline distT="0" distB="0" distL="0" distR="0">
                  <wp:extent cx="1333500" cy="1371600"/>
                  <wp:effectExtent l="0" t="0" r="0" b="0"/>
                  <wp:docPr id="2" name="Picture 2" descr="New log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 log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B15" w:rsidRPr="002700D2" w:rsidRDefault="00B24B15" w:rsidP="00005500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auto"/>
          </w:tcPr>
          <w:p w:rsidR="00B24B15" w:rsidRPr="002700D2" w:rsidRDefault="00B24B15" w:rsidP="00005500">
            <w:pPr>
              <w:jc w:val="center"/>
              <w:rPr>
                <w:rFonts w:ascii="Baskerville Old Face" w:eastAsia="Calibri" w:hAnsi="Baskerville Old Face" w:cs="Arial"/>
                <w:sz w:val="18"/>
                <w:szCs w:val="18"/>
              </w:rPr>
            </w:pPr>
            <w:r w:rsidRPr="002700D2">
              <w:rPr>
                <w:rFonts w:ascii="Baskerville Old Face" w:eastAsia="Calibri" w:hAnsi="Baskerville Old Face" w:cs="Arial"/>
                <w:sz w:val="18"/>
                <w:szCs w:val="18"/>
              </w:rPr>
              <w:t>Trappe Vol. Fire Co. Inc.</w:t>
            </w:r>
          </w:p>
          <w:p w:rsidR="00B24B15" w:rsidRPr="002700D2" w:rsidRDefault="00B24B15" w:rsidP="00005500">
            <w:pPr>
              <w:jc w:val="center"/>
              <w:rPr>
                <w:rFonts w:ascii="Baskerville Old Face" w:eastAsia="Calibri" w:hAnsi="Baskerville Old Face" w:cs="Arial"/>
                <w:sz w:val="18"/>
                <w:szCs w:val="18"/>
              </w:rPr>
            </w:pPr>
            <w:r w:rsidRPr="002700D2">
              <w:rPr>
                <w:rFonts w:ascii="Baskerville Old Face" w:eastAsia="Calibri" w:hAnsi="Baskerville Old Face" w:cs="Arial"/>
                <w:sz w:val="18"/>
                <w:szCs w:val="18"/>
              </w:rPr>
              <w:t>Queen Anne-Hillsboro Vol. Fire Co., Inc.</w:t>
            </w:r>
          </w:p>
          <w:p w:rsidR="00B24B15" w:rsidRPr="002700D2" w:rsidRDefault="00B24B15" w:rsidP="00005500">
            <w:pPr>
              <w:jc w:val="center"/>
              <w:rPr>
                <w:rFonts w:ascii="Baskerville Old Face" w:eastAsia="Calibri" w:hAnsi="Baskerville Old Face" w:cs="Arial"/>
                <w:sz w:val="18"/>
                <w:szCs w:val="18"/>
              </w:rPr>
            </w:pPr>
            <w:proofErr w:type="spellStart"/>
            <w:r w:rsidRPr="002700D2">
              <w:rPr>
                <w:rFonts w:ascii="Baskerville Old Face" w:eastAsia="Calibri" w:hAnsi="Baskerville Old Face" w:cs="Arial"/>
                <w:sz w:val="18"/>
                <w:szCs w:val="18"/>
              </w:rPr>
              <w:t>Tilghman</w:t>
            </w:r>
            <w:proofErr w:type="spellEnd"/>
            <w:r w:rsidRPr="002700D2">
              <w:rPr>
                <w:rFonts w:ascii="Baskerville Old Face" w:eastAsia="Calibri" w:hAnsi="Baskerville Old Face" w:cs="Arial"/>
                <w:sz w:val="18"/>
                <w:szCs w:val="18"/>
              </w:rPr>
              <w:t xml:space="preserve"> Vol. Fire Co., Inc.</w:t>
            </w:r>
          </w:p>
          <w:p w:rsidR="00B24B15" w:rsidRPr="002700D2" w:rsidRDefault="00B24B15" w:rsidP="00005500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:rsidR="00B24B15" w:rsidRPr="00BF3477" w:rsidRDefault="00B24B15" w:rsidP="00B24B15">
      <w:pPr>
        <w:jc w:val="center"/>
        <w:rPr>
          <w:b/>
          <w:sz w:val="20"/>
          <w:szCs w:val="20"/>
        </w:rPr>
      </w:pPr>
      <w:r w:rsidRPr="00BF3477">
        <w:rPr>
          <w:b/>
          <w:sz w:val="20"/>
          <w:szCs w:val="20"/>
        </w:rPr>
        <w:t xml:space="preserve">605 Port Street, Easton, MD 21601 </w:t>
      </w:r>
    </w:p>
    <w:p w:rsidR="00B24B15" w:rsidRDefault="00B24B15" w:rsidP="00B24B15">
      <w:pPr>
        <w:jc w:val="center"/>
      </w:pPr>
    </w:p>
    <w:p w:rsidR="00B24B15" w:rsidRDefault="00B24B15" w:rsidP="00B24B15"/>
    <w:p w:rsidR="00B24B15" w:rsidRDefault="00B24B15" w:rsidP="00B24B15"/>
    <w:p w:rsidR="00B24B15" w:rsidRDefault="00B24B15" w:rsidP="00B24B15">
      <w:r>
        <w:t xml:space="preserve">Minutes for Meeting </w:t>
      </w:r>
      <w:r w:rsidR="00246BB9">
        <w:t>February</w:t>
      </w:r>
      <w:r w:rsidR="00127AE4">
        <w:t xml:space="preserve"> 13</w:t>
      </w:r>
      <w:r w:rsidR="00005500">
        <w:t xml:space="preserve">, </w:t>
      </w:r>
      <w:r w:rsidR="00F53261">
        <w:t>201</w:t>
      </w:r>
      <w:r w:rsidR="00127AE4">
        <w:t>9</w:t>
      </w:r>
    </w:p>
    <w:p w:rsidR="00B24B15" w:rsidRDefault="00B24B15" w:rsidP="00B24B15"/>
    <w:p w:rsidR="00B24B15" w:rsidRDefault="00B24B15" w:rsidP="00B24B15">
      <w:r>
        <w:t>Called to Order at 1</w:t>
      </w:r>
      <w:r w:rsidR="00127AE4">
        <w:t>9</w:t>
      </w:r>
      <w:r>
        <w:t>:</w:t>
      </w:r>
      <w:r w:rsidR="00005500">
        <w:t>00</w:t>
      </w:r>
    </w:p>
    <w:p w:rsidR="004C5D6C" w:rsidRDefault="00127AE4" w:rsidP="00B24B15">
      <w:r>
        <w:t>Reverend</w:t>
      </w:r>
      <w:r w:rsidR="00661C28">
        <w:t xml:space="preserve"> Bahr led the prayer and Pledge of Allegiance before dinner. </w:t>
      </w:r>
    </w:p>
    <w:p w:rsidR="00B24B15" w:rsidRDefault="00B24B15" w:rsidP="00B24B15"/>
    <w:p w:rsidR="004C5D6C" w:rsidRDefault="00B24B15" w:rsidP="00B24B15">
      <w:r>
        <w:t xml:space="preserve">Roll Call of </w:t>
      </w:r>
      <w:r w:rsidR="00C901D8">
        <w:t>Officers &amp;</w:t>
      </w:r>
      <w:r>
        <w:t xml:space="preserve"> Representatives: Present-President, </w:t>
      </w:r>
      <w:r w:rsidR="00005500">
        <w:t xml:space="preserve">Vice President, </w:t>
      </w:r>
      <w:r>
        <w:t>Treasurer, Secretary</w:t>
      </w:r>
      <w:r w:rsidR="00127AE4">
        <w:t xml:space="preserve"> absent, </w:t>
      </w:r>
      <w:r w:rsidR="00246BB9">
        <w:t>and Acting</w:t>
      </w:r>
      <w:r w:rsidR="00005500">
        <w:t xml:space="preserve"> Secretary present. Member Companies:</w:t>
      </w:r>
      <w:r w:rsidR="00661C28">
        <w:t xml:space="preserve"> </w:t>
      </w:r>
      <w:r>
        <w:t>20</w:t>
      </w:r>
      <w:r w:rsidR="00661C28">
        <w:t xml:space="preserve"> here</w:t>
      </w:r>
      <w:r>
        <w:t>, 30</w:t>
      </w:r>
      <w:r w:rsidR="00661C28">
        <w:t xml:space="preserve"> here</w:t>
      </w:r>
      <w:r>
        <w:t>, 40</w:t>
      </w:r>
      <w:r w:rsidR="00661C28">
        <w:t xml:space="preserve"> here</w:t>
      </w:r>
      <w:r>
        <w:t>, 50</w:t>
      </w:r>
      <w:r w:rsidR="00700FAB">
        <w:t xml:space="preserve"> </w:t>
      </w:r>
      <w:r w:rsidR="004E41BF">
        <w:t>here</w:t>
      </w:r>
      <w:r>
        <w:t>, 60</w:t>
      </w:r>
      <w:r w:rsidR="00246BB9">
        <w:t xml:space="preserve"> here</w:t>
      </w:r>
      <w:r>
        <w:t>, 70</w:t>
      </w:r>
      <w:r w:rsidR="00661C28">
        <w:t xml:space="preserve"> here</w:t>
      </w:r>
      <w:r w:rsidR="00043A80">
        <w:t>, 80</w:t>
      </w:r>
      <w:r w:rsidR="00661C28">
        <w:t xml:space="preserve"> here</w:t>
      </w:r>
      <w:r w:rsidR="00700FAB">
        <w:t>.</w:t>
      </w:r>
    </w:p>
    <w:p w:rsidR="00B24B15" w:rsidRDefault="00B24B15" w:rsidP="00B24B15"/>
    <w:p w:rsidR="00BB1F0C" w:rsidRPr="00071AA2" w:rsidRDefault="00B24B15" w:rsidP="00BB1F0C">
      <w:pPr>
        <w:rPr>
          <w:b/>
        </w:rPr>
      </w:pPr>
      <w:r w:rsidRPr="00071AA2">
        <w:rPr>
          <w:b/>
        </w:rPr>
        <w:t>Guests:</w:t>
      </w:r>
    </w:p>
    <w:p w:rsidR="00816F73" w:rsidRPr="00071AA2" w:rsidRDefault="00816F73" w:rsidP="00BB1F0C">
      <w:pPr>
        <w:rPr>
          <w:b/>
        </w:rPr>
      </w:pPr>
    </w:p>
    <w:p w:rsidR="00127AE4" w:rsidRDefault="00127AE4" w:rsidP="00127AE4">
      <w:r>
        <w:rPr>
          <w:b/>
        </w:rPr>
        <w:t>Joel McCrea, Candidate MSFA 2</w:t>
      </w:r>
      <w:r w:rsidRPr="00127AE4">
        <w:rPr>
          <w:b/>
          <w:vertAlign w:val="superscript"/>
        </w:rPr>
        <w:t>nd</w:t>
      </w:r>
      <w:r>
        <w:rPr>
          <w:b/>
        </w:rPr>
        <w:t xml:space="preserve"> Vice President</w:t>
      </w:r>
      <w:r>
        <w:t>: Mr. McCrea introduced himself and asked the association to consider supporting him for 2</w:t>
      </w:r>
      <w:r w:rsidRPr="00127AE4">
        <w:rPr>
          <w:vertAlign w:val="superscript"/>
        </w:rPr>
        <w:t>nd</w:t>
      </w:r>
      <w:r>
        <w:t xml:space="preserve"> Vice President of the MSFA.</w:t>
      </w:r>
    </w:p>
    <w:p w:rsidR="00127AE4" w:rsidRDefault="00127AE4" w:rsidP="00187C4A">
      <w:pPr>
        <w:rPr>
          <w:b/>
        </w:rPr>
      </w:pPr>
    </w:p>
    <w:p w:rsidR="00702FF2" w:rsidRDefault="003B7CB3" w:rsidP="00BB1F0C">
      <w:r w:rsidRPr="00187C4A">
        <w:rPr>
          <w:b/>
        </w:rPr>
        <w:t>Doyle Cox, Secretary MSFA:</w:t>
      </w:r>
      <w:r>
        <w:t xml:space="preserve"> Agenda out for convention. </w:t>
      </w:r>
      <w:r w:rsidR="00702FF2">
        <w:t xml:space="preserve">Second Packet will be out next month. </w:t>
      </w:r>
      <w:r>
        <w:t xml:space="preserve">Notify of any deaths </w:t>
      </w:r>
      <w:r w:rsidR="00702FF2">
        <w:t>in 2018,</w:t>
      </w:r>
      <w:r>
        <w:t xml:space="preserve"> you can go on line to register for memorial service. </w:t>
      </w:r>
      <w:r w:rsidR="005B2347">
        <w:t xml:space="preserve">Convention Credentials </w:t>
      </w:r>
      <w:r w:rsidR="00702FF2">
        <w:t>can be submitted on line</w:t>
      </w:r>
      <w:r>
        <w:t xml:space="preserve"> by 6/1. </w:t>
      </w:r>
    </w:p>
    <w:p w:rsidR="00702FF2" w:rsidRDefault="00702FF2" w:rsidP="00BB1F0C">
      <w:r>
        <w:tab/>
        <w:t>The Gove</w:t>
      </w:r>
      <w:r w:rsidR="00246BB9">
        <w:t xml:space="preserve">rnor has submitted </w:t>
      </w:r>
      <w:r w:rsidR="00390F44">
        <w:t>a bill that, if passed, increases</w:t>
      </w:r>
      <w:r>
        <w:t xml:space="preserve"> the income ta</w:t>
      </w:r>
      <w:r w:rsidR="00390F44">
        <w:t>x subtraction to $10,000 in 2021</w:t>
      </w:r>
      <w:r>
        <w:t>.</w:t>
      </w:r>
      <w:r w:rsidR="008C1980">
        <w:t xml:space="preserve"> More as the Session progresses. </w:t>
      </w:r>
    </w:p>
    <w:p w:rsidR="00702FF2" w:rsidRDefault="00702FF2" w:rsidP="00BB1F0C">
      <w:r>
        <w:tab/>
        <w:t>There will be an</w:t>
      </w:r>
      <w:r w:rsidR="00246BB9">
        <w:t xml:space="preserve"> amendment to the MSFA By Laws </w:t>
      </w:r>
      <w:r>
        <w:t xml:space="preserve">released in </w:t>
      </w:r>
      <w:r w:rsidR="00246BB9">
        <w:t>April</w:t>
      </w:r>
      <w:r>
        <w:t xml:space="preserve"> that will be voted on at the convention.</w:t>
      </w:r>
    </w:p>
    <w:p w:rsidR="00702FF2" w:rsidRDefault="00702FF2" w:rsidP="00BB1F0C"/>
    <w:p w:rsidR="00702FF2" w:rsidRPr="00374FF7" w:rsidRDefault="00702FF2" w:rsidP="00702FF2">
      <w:r>
        <w:rPr>
          <w:b/>
        </w:rPr>
        <w:t>Clay Stamp, Director Talbot County Emergency Services:</w:t>
      </w:r>
      <w:r>
        <w:t xml:space="preserve">  The month of </w:t>
      </w:r>
      <w:r w:rsidR="00D36683">
        <w:t>February is Heart Month. The County Council took note of that last evening at their meeting by issuing a proclamation and recognizing those involved in the recent save at the Amish Market. The CPR Marathon will be at the Talbot Community Center on February 27</w:t>
      </w:r>
      <w:r w:rsidR="00D36683" w:rsidRPr="00D36683">
        <w:rPr>
          <w:vertAlign w:val="superscript"/>
        </w:rPr>
        <w:t>th</w:t>
      </w:r>
      <w:r w:rsidR="00D36683">
        <w:t>.</w:t>
      </w:r>
    </w:p>
    <w:p w:rsidR="00187C4A" w:rsidRDefault="00187C4A" w:rsidP="00BB1F0C"/>
    <w:p w:rsidR="005D312A" w:rsidRPr="00374FF7" w:rsidRDefault="005D312A" w:rsidP="00BB1F0C">
      <w:r w:rsidRPr="005D312A">
        <w:rPr>
          <w:b/>
        </w:rPr>
        <w:t xml:space="preserve">Dave </w:t>
      </w:r>
      <w:proofErr w:type="spellStart"/>
      <w:r w:rsidRPr="005D312A">
        <w:rPr>
          <w:b/>
        </w:rPr>
        <w:t>McQuay</w:t>
      </w:r>
      <w:proofErr w:type="spellEnd"/>
      <w:r w:rsidRPr="005D312A">
        <w:rPr>
          <w:b/>
        </w:rPr>
        <w:t xml:space="preserve"> VCAF Committee</w:t>
      </w:r>
      <w:r>
        <w:rPr>
          <w:b/>
        </w:rPr>
        <w:t>:</w:t>
      </w:r>
      <w:r w:rsidR="00374FF7">
        <w:t xml:space="preserve"> The committee approved 3 loans at their last meeting. </w:t>
      </w:r>
      <w:r w:rsidR="00390F44">
        <w:t>$ 5-</w:t>
      </w:r>
      <w:r w:rsidR="00702FF2">
        <w:t xml:space="preserve">6 Million is currently available in the account. </w:t>
      </w:r>
      <w:r w:rsidR="00374FF7">
        <w:t>T</w:t>
      </w:r>
      <w:r w:rsidR="00702FF2">
        <w:t>he next meeting will be in July.</w:t>
      </w:r>
    </w:p>
    <w:p w:rsidR="005D312A" w:rsidRDefault="005D312A" w:rsidP="00BB1F0C">
      <w:pPr>
        <w:rPr>
          <w:b/>
        </w:rPr>
      </w:pPr>
    </w:p>
    <w:p w:rsidR="00BA08B4" w:rsidRDefault="00246BB9" w:rsidP="0038332B">
      <w:r>
        <w:rPr>
          <w:b/>
        </w:rPr>
        <w:t>George M</w:t>
      </w:r>
      <w:r w:rsidR="00D36683">
        <w:rPr>
          <w:b/>
        </w:rPr>
        <w:t xml:space="preserve">cCracken, Eastern Shore </w:t>
      </w:r>
      <w:r>
        <w:rPr>
          <w:b/>
        </w:rPr>
        <w:t>Fireman’s</w:t>
      </w:r>
      <w:r w:rsidR="00D36683">
        <w:rPr>
          <w:b/>
        </w:rPr>
        <w:t xml:space="preserve"> Association</w:t>
      </w:r>
      <w:r w:rsidR="005D312A">
        <w:rPr>
          <w:b/>
        </w:rPr>
        <w:t>:</w:t>
      </w:r>
      <w:r w:rsidR="00374FF7">
        <w:rPr>
          <w:b/>
        </w:rPr>
        <w:t xml:space="preserve"> </w:t>
      </w:r>
      <w:r w:rsidR="00A802D0">
        <w:t>The Packet on their Convention is being distributed.</w:t>
      </w:r>
    </w:p>
    <w:p w:rsidR="00C34FB3" w:rsidRDefault="00C34FB3" w:rsidP="00BB1F0C"/>
    <w:p w:rsidR="00C34FB3" w:rsidRPr="00390F44" w:rsidRDefault="00703DC5" w:rsidP="00BB1F0C">
      <w:pPr>
        <w:rPr>
          <w:b/>
        </w:rPr>
      </w:pPr>
      <w:r>
        <w:rPr>
          <w:b/>
        </w:rPr>
        <w:t xml:space="preserve">Report of Standing </w:t>
      </w:r>
      <w:r w:rsidR="00390F44">
        <w:rPr>
          <w:b/>
        </w:rPr>
        <w:t>Committees:</w:t>
      </w:r>
    </w:p>
    <w:p w:rsidR="0038332B" w:rsidRDefault="00703DC5" w:rsidP="00BB1F0C">
      <w:r>
        <w:t xml:space="preserve">- </w:t>
      </w:r>
      <w:r w:rsidR="00C34FB3">
        <w:t>R&amp;R Commi</w:t>
      </w:r>
      <w:r w:rsidR="00BA4EAD">
        <w:t xml:space="preserve">ttee: Social Media campaigns underway, including </w:t>
      </w:r>
      <w:proofErr w:type="spellStart"/>
      <w:r w:rsidR="00BA4EAD">
        <w:t>Instagram</w:t>
      </w:r>
      <w:proofErr w:type="spellEnd"/>
      <w:r w:rsidR="00BA4EAD">
        <w:t xml:space="preserve"> and </w:t>
      </w:r>
      <w:proofErr w:type="spellStart"/>
      <w:r w:rsidR="00BA4EAD">
        <w:t>Facebook</w:t>
      </w:r>
      <w:proofErr w:type="spellEnd"/>
      <w:r w:rsidR="00BA4EAD">
        <w:t>. Planning underway for a Geared-up Dodge Ball event, An Extraction Competition and a Member Appreciation Pic</w:t>
      </w:r>
      <w:r w:rsidR="00390F44">
        <w:t xml:space="preserve">nic. The Trailer is </w:t>
      </w:r>
      <w:r w:rsidR="00A802D0">
        <w:t>expected to be complete soon.</w:t>
      </w:r>
    </w:p>
    <w:p w:rsidR="0038332B" w:rsidRDefault="0038332B" w:rsidP="00BB1F0C"/>
    <w:p w:rsidR="00703DC5" w:rsidRDefault="0038332B" w:rsidP="00BB1F0C">
      <w:r>
        <w:t>- Budget Committee:</w:t>
      </w:r>
      <w:r w:rsidR="00BA4EAD">
        <w:t xml:space="preserve"> The TCVFRA submitted a Draft Budget to the County Council of $1,914,914.80. A meeting with the Council will be scheduled within the next two weeks.</w:t>
      </w:r>
    </w:p>
    <w:p w:rsidR="00703DC5" w:rsidRDefault="00703DC5" w:rsidP="00BB1F0C"/>
    <w:p w:rsidR="00C34FB3" w:rsidRDefault="00703DC5" w:rsidP="00BB1F0C">
      <w:r>
        <w:t>- Chief’s Committee</w:t>
      </w:r>
      <w:r w:rsidR="0038332B">
        <w:t>:</w:t>
      </w:r>
      <w:r w:rsidR="00CA2171">
        <w:t xml:space="preserve"> </w:t>
      </w:r>
      <w:r w:rsidR="008F3970">
        <w:t xml:space="preserve">The Chief’s Committee met on January </w:t>
      </w:r>
      <w:r w:rsidR="009F7182">
        <w:t>16</w:t>
      </w:r>
      <w:r w:rsidR="009F7182" w:rsidRPr="009F7182">
        <w:rPr>
          <w:vertAlign w:val="superscript"/>
        </w:rPr>
        <w:t>th</w:t>
      </w:r>
      <w:r w:rsidR="009F7182">
        <w:t xml:space="preserve"> and elected Sonny Jones it’s Chairman. At that meeting the committee received a presentation by Mark </w:t>
      </w:r>
      <w:proofErr w:type="spellStart"/>
      <w:r w:rsidR="009F7182">
        <w:t>Bilger</w:t>
      </w:r>
      <w:proofErr w:type="spellEnd"/>
      <w:r w:rsidR="009F7182">
        <w:t>, the Coordinator of the Upper Shore Center at Centerville. In this presentation he provided a list of classes currently scheduled. Mark also said that if a chief wants to have a class not currently on the schedule he should present a list of 12 students and MFRI will get an instructor and conduct it</w:t>
      </w:r>
      <w:r w:rsidR="009956B1">
        <w:t xml:space="preserve"> </w:t>
      </w:r>
      <w:r w:rsidR="009F7182">
        <w:t>at your station.</w:t>
      </w:r>
    </w:p>
    <w:p w:rsidR="009956B1" w:rsidRDefault="009956B1" w:rsidP="00BB1F0C"/>
    <w:p w:rsidR="00B46D69" w:rsidRDefault="009956B1" w:rsidP="00BB1F0C">
      <w:r>
        <w:t>There are a number of classes currently scheduled in our area. This Saturday there two scheduled at Easton High School beginning at 0800. They will be followed by a Fellowship even</w:t>
      </w:r>
      <w:r w:rsidR="00390F44">
        <w:t>t at Easton Firehouse. These is</w:t>
      </w:r>
      <w:r>
        <w:t xml:space="preserve"> at no cost and open to all firefighters. On March 6 – 7 there will be rural water supply class. Got Big Water at Station 80. A Rescue Tech class starts on March 20 at Station 50</w:t>
      </w:r>
      <w:r w:rsidR="00B46D69">
        <w:t xml:space="preserve"> and an EMT class on March 14</w:t>
      </w:r>
      <w:r w:rsidR="00B46D69" w:rsidRPr="00B46D69">
        <w:rPr>
          <w:vertAlign w:val="superscript"/>
        </w:rPr>
        <w:t>th</w:t>
      </w:r>
      <w:r w:rsidR="00B46D69">
        <w:t xml:space="preserve"> at Station 50. Check the MFRI Schedule for these and more classes.</w:t>
      </w:r>
    </w:p>
    <w:p w:rsidR="00B46D69" w:rsidRDefault="00B46D69" w:rsidP="00BB1F0C"/>
    <w:p w:rsidR="00B46D69" w:rsidRDefault="005829C4" w:rsidP="00BB1F0C">
      <w:r>
        <w:t>Station 80</w:t>
      </w:r>
      <w:r w:rsidR="00B46D69">
        <w:t xml:space="preserve"> is attempting to get an EVOC going this spring. Please forward name of interested members so they can reach the mandatory 12.</w:t>
      </w:r>
    </w:p>
    <w:p w:rsidR="00B46D69" w:rsidRDefault="00B46D69" w:rsidP="00BB1F0C"/>
    <w:p w:rsidR="00B46D69" w:rsidRDefault="00B46D69" w:rsidP="00BB1F0C">
      <w:r>
        <w:t>The Chief Engineers of several companies has approached the Committee and asked permission to have monthly meetings. All companies are reportly onboard.</w:t>
      </w:r>
    </w:p>
    <w:p w:rsidR="00C34FB3" w:rsidRDefault="00C34FB3" w:rsidP="00BB1F0C"/>
    <w:p w:rsidR="00C34FB3" w:rsidRDefault="00703DC5" w:rsidP="00BB1F0C">
      <w:r>
        <w:t xml:space="preserve">- </w:t>
      </w:r>
      <w:proofErr w:type="spellStart"/>
      <w:r w:rsidR="00C34FB3">
        <w:t>Facebook</w:t>
      </w:r>
      <w:proofErr w:type="spellEnd"/>
      <w:r w:rsidR="00C34FB3">
        <w:t xml:space="preserve"> and Web Committee:  No report</w:t>
      </w:r>
    </w:p>
    <w:p w:rsidR="00C34FB3" w:rsidRDefault="00C34FB3" w:rsidP="00BB1F0C"/>
    <w:p w:rsidR="00703DC5" w:rsidRDefault="00703DC5" w:rsidP="00BB1F0C">
      <w:r>
        <w:t xml:space="preserve">- </w:t>
      </w:r>
      <w:r w:rsidR="00C34FB3">
        <w:t>Emergency Services Board: No report.</w:t>
      </w:r>
    </w:p>
    <w:p w:rsidR="00703DC5" w:rsidRDefault="00703DC5" w:rsidP="00BB1F0C"/>
    <w:p w:rsidR="00D93EA9" w:rsidRDefault="00703DC5" w:rsidP="00703DC5">
      <w:r w:rsidRPr="005D312A">
        <w:rPr>
          <w:b/>
        </w:rPr>
        <w:t xml:space="preserve">Treasurer’s Report: </w:t>
      </w:r>
      <w:r w:rsidR="00D93EA9">
        <w:rPr>
          <w:b/>
        </w:rPr>
        <w:tab/>
      </w:r>
      <w:r w:rsidR="00D93EA9">
        <w:rPr>
          <w:b/>
        </w:rPr>
        <w:tab/>
      </w:r>
      <w:r w:rsidR="00D93EA9">
        <w:t xml:space="preserve">R&amp;R Budget </w:t>
      </w:r>
      <w:r w:rsidR="00D93EA9">
        <w:tab/>
        <w:t xml:space="preserve">$32,940 </w:t>
      </w:r>
      <w:proofErr w:type="gramStart"/>
      <w:r w:rsidR="00D93EA9">
        <w:t>-  Bills</w:t>
      </w:r>
      <w:proofErr w:type="gramEnd"/>
      <w:r w:rsidR="00D93EA9">
        <w:t xml:space="preserve"> for Trailer not yet received</w:t>
      </w:r>
    </w:p>
    <w:p w:rsidR="00D93EA9" w:rsidRDefault="00D93EA9" w:rsidP="00703DC5">
      <w:r>
        <w:tab/>
      </w:r>
      <w:r>
        <w:tab/>
      </w:r>
      <w:r>
        <w:tab/>
      </w:r>
      <w:r>
        <w:tab/>
        <w:t xml:space="preserve">Career Tech </w:t>
      </w:r>
      <w:r>
        <w:tab/>
      </w:r>
      <w:r w:rsidR="00390F44">
        <w:t xml:space="preserve">  </w:t>
      </w:r>
      <w:r>
        <w:t>$3,778</w:t>
      </w:r>
    </w:p>
    <w:p w:rsidR="00D93EA9" w:rsidRDefault="00D93EA9" w:rsidP="00703DC5">
      <w:r>
        <w:tab/>
      </w:r>
      <w:r>
        <w:tab/>
      </w:r>
      <w:r>
        <w:tab/>
      </w:r>
      <w:r>
        <w:tab/>
        <w:t>Training</w:t>
      </w:r>
      <w:r>
        <w:tab/>
        <w:t>$12,750</w:t>
      </w:r>
    </w:p>
    <w:p w:rsidR="00D93EA9" w:rsidRDefault="00D93EA9" w:rsidP="00703DC5">
      <w:r>
        <w:tab/>
      </w:r>
      <w:r>
        <w:tab/>
      </w:r>
      <w:r>
        <w:tab/>
      </w:r>
      <w:r>
        <w:tab/>
      </w:r>
      <w:r>
        <w:tab/>
      </w:r>
      <w:r>
        <w:tab/>
        <w:t>$  7,250 – Checks for Feb 16</w:t>
      </w:r>
      <w:r w:rsidRPr="00D93EA9">
        <w:rPr>
          <w:vertAlign w:val="superscript"/>
        </w:rPr>
        <w:t>th</w:t>
      </w:r>
      <w:r>
        <w:t xml:space="preserve"> Training</w:t>
      </w:r>
    </w:p>
    <w:p w:rsidR="00D93EA9" w:rsidRDefault="00D93EA9" w:rsidP="00703DC5">
      <w:r>
        <w:tab/>
      </w:r>
      <w:r>
        <w:tab/>
      </w:r>
      <w:r>
        <w:tab/>
      </w:r>
      <w:r>
        <w:tab/>
        <w:t>Remaining</w:t>
      </w:r>
      <w:r>
        <w:tab/>
      </w:r>
      <w:r w:rsidRPr="005C73A9">
        <w:rPr>
          <w:u w:val="double"/>
        </w:rPr>
        <w:t xml:space="preserve"> $ 5,500</w:t>
      </w:r>
    </w:p>
    <w:p w:rsidR="00D93EA9" w:rsidRDefault="00D93EA9" w:rsidP="00703DC5">
      <w:r>
        <w:tab/>
      </w:r>
      <w:r>
        <w:tab/>
      </w:r>
      <w:r>
        <w:tab/>
      </w:r>
      <w:r>
        <w:tab/>
        <w:t>Foam</w:t>
      </w:r>
      <w:r>
        <w:tab/>
      </w:r>
      <w:r>
        <w:tab/>
        <w:t xml:space="preserve"> $ 5,000</w:t>
      </w:r>
    </w:p>
    <w:p w:rsidR="00D93EA9" w:rsidRDefault="00D93EA9" w:rsidP="00703DC5">
      <w:r>
        <w:tab/>
      </w:r>
      <w:r>
        <w:tab/>
      </w:r>
      <w:r>
        <w:tab/>
      </w:r>
      <w:r>
        <w:tab/>
        <w:t>Admin</w:t>
      </w:r>
      <w:r>
        <w:tab/>
      </w:r>
      <w:r>
        <w:tab/>
        <w:t xml:space="preserve"> $ 1,500</w:t>
      </w:r>
    </w:p>
    <w:p w:rsidR="00D93EA9" w:rsidRDefault="00D93EA9" w:rsidP="00703DC5"/>
    <w:p w:rsidR="00D93EA9" w:rsidRDefault="00D93EA9" w:rsidP="00D93EA9">
      <w:pPr>
        <w:ind w:left="2160" w:firstLine="720"/>
      </w:pPr>
      <w:r>
        <w:t>C</w:t>
      </w:r>
      <w:r w:rsidR="00B46D69">
        <w:t>hecking balance</w:t>
      </w:r>
      <w:r w:rsidR="00390F44">
        <w:tab/>
        <w:t xml:space="preserve">   </w:t>
      </w:r>
      <w:r w:rsidR="00B46D69">
        <w:t xml:space="preserve"> </w:t>
      </w:r>
      <w:r>
        <w:t>$7,565.59</w:t>
      </w:r>
      <w:r>
        <w:tab/>
      </w:r>
      <w:r>
        <w:tab/>
      </w:r>
      <w:r>
        <w:tab/>
      </w:r>
    </w:p>
    <w:p w:rsidR="00A802D0" w:rsidRDefault="00D93EA9" w:rsidP="00D93EA9">
      <w:pPr>
        <w:ind w:left="2160" w:firstLine="720"/>
      </w:pPr>
      <w:r>
        <w:t>C</w:t>
      </w:r>
      <w:r w:rsidR="00A802D0">
        <w:t>D is currently</w:t>
      </w:r>
      <w:r w:rsidR="00390F44">
        <w:tab/>
      </w:r>
      <w:r w:rsidR="00A802D0">
        <w:t xml:space="preserve">  $14,486</w:t>
      </w:r>
      <w:r>
        <w:t>.12</w:t>
      </w:r>
      <w:r w:rsidR="00703DC5">
        <w:t xml:space="preserve">. </w:t>
      </w:r>
    </w:p>
    <w:p w:rsidR="00703DC5" w:rsidRDefault="00703DC5" w:rsidP="00703DC5"/>
    <w:p w:rsidR="008E4B14" w:rsidRDefault="00703DC5" w:rsidP="00BB1F0C">
      <w:r>
        <w:rPr>
          <w:b/>
        </w:rPr>
        <w:t>Secretary</w:t>
      </w:r>
      <w:r w:rsidRPr="005D312A">
        <w:rPr>
          <w:b/>
        </w:rPr>
        <w:t xml:space="preserve">’s Report: </w:t>
      </w:r>
      <w:r w:rsidR="008E4B14">
        <w:rPr>
          <w:b/>
        </w:rPr>
        <w:t xml:space="preserve"> </w:t>
      </w:r>
      <w:r w:rsidR="00A802D0">
        <w:t xml:space="preserve">Copies of the Minutes </w:t>
      </w:r>
      <w:r w:rsidR="008E4B14">
        <w:t xml:space="preserve">for the January meeting are available on the Head Table and </w:t>
      </w:r>
      <w:r w:rsidR="0038332B">
        <w:t>are posted on the Association Web Site.</w:t>
      </w:r>
      <w:r w:rsidR="00071AA2">
        <w:t xml:space="preserve"> The Minutes were</w:t>
      </w:r>
      <w:r w:rsidR="008E4B14">
        <w:t xml:space="preserve"> accepted as presented and their reading was waved.</w:t>
      </w:r>
    </w:p>
    <w:p w:rsidR="00274E1A" w:rsidRDefault="00274E1A" w:rsidP="00BB1F0C"/>
    <w:p w:rsidR="00A802D0" w:rsidRDefault="00BA08B4" w:rsidP="00BB1F0C">
      <w:r w:rsidRPr="00274E1A">
        <w:rPr>
          <w:b/>
        </w:rPr>
        <w:t>Unfinished Business</w:t>
      </w:r>
      <w:r w:rsidR="00A802D0">
        <w:t>:</w:t>
      </w:r>
    </w:p>
    <w:p w:rsidR="005829C4" w:rsidRDefault="00071AA2" w:rsidP="00071AA2">
      <w:r>
        <w:t xml:space="preserve">- </w:t>
      </w:r>
      <w:r w:rsidR="005829C4">
        <w:t>Only four companies have turned in their Credentials. The other three need to turn them in as soon as possible.</w:t>
      </w:r>
    </w:p>
    <w:p w:rsidR="00A802D0" w:rsidRDefault="00071AA2" w:rsidP="00071AA2">
      <w:pPr>
        <w:pStyle w:val="ListParagraph"/>
        <w:ind w:left="0"/>
      </w:pPr>
      <w:r>
        <w:t xml:space="preserve">- </w:t>
      </w:r>
      <w:r w:rsidR="00A802D0">
        <w:t>All Companies approved the change to the By Laws clarifying the Annual Meeting Schedule.</w:t>
      </w:r>
    </w:p>
    <w:p w:rsidR="00BA08B4" w:rsidRDefault="00071AA2" w:rsidP="00071AA2">
      <w:r>
        <w:t xml:space="preserve">- </w:t>
      </w:r>
      <w:r w:rsidR="003F4FA4">
        <w:t>The subject of member eligibility</w:t>
      </w:r>
      <w:r w:rsidR="00F15B30">
        <w:t xml:space="preserve"> for participation in the R&amp;R Committee’s appreciation event was discussed</w:t>
      </w:r>
      <w:r>
        <w:t xml:space="preserve"> at length</w:t>
      </w:r>
      <w:r w:rsidR="00F15B30">
        <w:t xml:space="preserve">. It was the sense of the Delegates that all members should be invited. The suggestion was put forward that when a date is determined sign up sheets should be placed at each station rather that sending individual invitations. </w:t>
      </w:r>
    </w:p>
    <w:p w:rsidR="00A97EF8" w:rsidRDefault="00A97EF8" w:rsidP="00BB1F0C"/>
    <w:p w:rsidR="00A802D0" w:rsidRDefault="00A802D0" w:rsidP="00BB1F0C">
      <w:pPr>
        <w:rPr>
          <w:b/>
        </w:rPr>
      </w:pPr>
      <w:r>
        <w:rPr>
          <w:b/>
        </w:rPr>
        <w:t>New Business</w:t>
      </w:r>
    </w:p>
    <w:p w:rsidR="005C73A9" w:rsidRDefault="00A97EF8" w:rsidP="00A802D0">
      <w:pPr>
        <w:ind w:firstLine="720"/>
      </w:pPr>
      <w:r w:rsidRPr="003A19AA">
        <w:rPr>
          <w:b/>
        </w:rPr>
        <w:t>Election of Officers:</w:t>
      </w:r>
      <w:r w:rsidR="005C73A9">
        <w:rPr>
          <w:b/>
        </w:rPr>
        <w:t xml:space="preserve"> </w:t>
      </w:r>
      <w:r w:rsidR="005C73A9">
        <w:t xml:space="preserve">After our last meeting our Treasurer </w:t>
      </w:r>
      <w:r w:rsidR="005C73A9" w:rsidRPr="005C73A9">
        <w:t>Mary</w:t>
      </w:r>
      <w:r w:rsidR="005C73A9">
        <w:t xml:space="preserve"> </w:t>
      </w:r>
      <w:proofErr w:type="spellStart"/>
      <w:r w:rsidR="005C73A9">
        <w:t>Binseel</w:t>
      </w:r>
      <w:proofErr w:type="spellEnd"/>
      <w:r w:rsidR="005C73A9">
        <w:t xml:space="preserve"> resigned. As members were notified, her assistant, Josh Hertz has been nominated to fill the remainder of her term.</w:t>
      </w:r>
    </w:p>
    <w:p w:rsidR="003A19AA" w:rsidRPr="005C73A9" w:rsidRDefault="00071AA2" w:rsidP="00A802D0">
      <w:pPr>
        <w:ind w:firstLine="720"/>
      </w:pPr>
      <w:r>
        <w:t>After some discussion about potential conflicts as R&amp;R chairman, h</w:t>
      </w:r>
      <w:r w:rsidR="005C73A9">
        <w:t>e was unanimously elected.</w:t>
      </w:r>
    </w:p>
    <w:p w:rsidR="00502C51" w:rsidRDefault="00502C51" w:rsidP="003A19AA"/>
    <w:p w:rsidR="00B24B15" w:rsidRDefault="00E91FC5" w:rsidP="003A19AA">
      <w:r>
        <w:t xml:space="preserve">     </w:t>
      </w:r>
    </w:p>
    <w:p w:rsidR="00B24B15" w:rsidRPr="00502C51" w:rsidRDefault="00B24B15" w:rsidP="00B24B15">
      <w:pPr>
        <w:rPr>
          <w:b/>
        </w:rPr>
      </w:pPr>
      <w:r w:rsidRPr="00502C51">
        <w:rPr>
          <w:b/>
        </w:rPr>
        <w:t>Good of the Association</w:t>
      </w:r>
    </w:p>
    <w:p w:rsidR="00B24B15" w:rsidRDefault="00B24B15" w:rsidP="00B24B15"/>
    <w:p w:rsidR="00B24B15" w:rsidRDefault="00B24B15" w:rsidP="00B24B15">
      <w:r>
        <w:t xml:space="preserve"> 20- </w:t>
      </w:r>
      <w:r w:rsidR="005C73A9">
        <w:t xml:space="preserve">Rummage Sale </w:t>
      </w:r>
      <w:r w:rsidR="00390F44">
        <w:t>February 23</w:t>
      </w:r>
    </w:p>
    <w:p w:rsidR="00B24B15" w:rsidRDefault="00B24B15" w:rsidP="00B24B15"/>
    <w:p w:rsidR="00B24B15" w:rsidRDefault="00B24B15" w:rsidP="00B24B15">
      <w:r>
        <w:t xml:space="preserve"> 30-</w:t>
      </w:r>
      <w:r w:rsidR="005362A1">
        <w:t xml:space="preserve"> BBQ</w:t>
      </w:r>
      <w:r w:rsidR="005C73A9">
        <w:t xml:space="preserve"> on March 31</w:t>
      </w:r>
      <w:r w:rsidR="005362A1">
        <w:t xml:space="preserve">, </w:t>
      </w:r>
      <w:r w:rsidR="00390F44">
        <w:t>Fair April 20-</w:t>
      </w:r>
      <w:r w:rsidR="005362A1">
        <w:t>22</w:t>
      </w:r>
    </w:p>
    <w:p w:rsidR="00B24B15" w:rsidRDefault="00B24B15" w:rsidP="00B24B15"/>
    <w:p w:rsidR="00502C51" w:rsidRDefault="00B24B15" w:rsidP="00B24B15">
      <w:pPr>
        <w:rPr>
          <w:vertAlign w:val="superscript"/>
        </w:rPr>
      </w:pPr>
      <w:r>
        <w:t xml:space="preserve"> 40- </w:t>
      </w:r>
      <w:r w:rsidR="005362A1">
        <w:t>Banquet Feb 23, Spring Flee Market Apr 13</w:t>
      </w:r>
    </w:p>
    <w:p w:rsidR="00B24B15" w:rsidRDefault="00B24B15" w:rsidP="00B24B15"/>
    <w:p w:rsidR="00B24B15" w:rsidRDefault="00B24B15" w:rsidP="00B24B15">
      <w:r>
        <w:t xml:space="preserve"> 50-</w:t>
      </w:r>
      <w:r w:rsidR="001B3D21" w:rsidRPr="001B3D21">
        <w:t xml:space="preserve"> </w:t>
      </w:r>
      <w:r w:rsidR="005362A1">
        <w:t xml:space="preserve">Concert and Casino March 9, </w:t>
      </w:r>
      <w:r w:rsidR="00DA22D3">
        <w:t xml:space="preserve">Rescue Tech Class </w:t>
      </w:r>
      <w:r w:rsidR="005362A1">
        <w:t>March 14</w:t>
      </w:r>
      <w:r w:rsidR="00DA22D3">
        <w:t>, Country Fair August 1-3</w:t>
      </w:r>
    </w:p>
    <w:p w:rsidR="00B24B15" w:rsidRPr="00CA498F" w:rsidRDefault="00B24B15" w:rsidP="00B24B15">
      <w:pPr>
        <w:rPr>
          <w:sz w:val="20"/>
          <w:szCs w:val="20"/>
        </w:rPr>
      </w:pPr>
    </w:p>
    <w:p w:rsidR="00B24B15" w:rsidRDefault="00B24B15" w:rsidP="00B24B15">
      <w:r>
        <w:t xml:space="preserve"> 60-</w:t>
      </w:r>
      <w:r w:rsidR="00412B98" w:rsidRPr="00412B98">
        <w:t xml:space="preserve"> </w:t>
      </w:r>
      <w:r w:rsidR="00DA22D3">
        <w:t>April 13 5 K run, Bingo every Friday</w:t>
      </w:r>
    </w:p>
    <w:p w:rsidR="00B24B15" w:rsidRDefault="00B24B15" w:rsidP="00B24B15"/>
    <w:p w:rsidR="00B24B15" w:rsidRPr="00855D4F" w:rsidRDefault="00B24B15" w:rsidP="00B24B15">
      <w:pPr>
        <w:rPr>
          <w:vertAlign w:val="superscript"/>
        </w:rPr>
      </w:pPr>
      <w:r>
        <w:t xml:space="preserve"> 70</w:t>
      </w:r>
      <w:r w:rsidR="00B2758A">
        <w:t>-</w:t>
      </w:r>
      <w:r w:rsidR="00502C51">
        <w:t xml:space="preserve"> </w:t>
      </w:r>
      <w:r w:rsidR="00DA22D3">
        <w:t xml:space="preserve">Pulled Pork Carry out February 24, </w:t>
      </w:r>
      <w:r w:rsidR="00502C51">
        <w:t>Banquet March 2</w:t>
      </w:r>
    </w:p>
    <w:p w:rsidR="00B24B15" w:rsidRDefault="00B24B15" w:rsidP="00B24B15"/>
    <w:p w:rsidR="00502C51" w:rsidRDefault="00B24B15" w:rsidP="00B24B15">
      <w:r>
        <w:t xml:space="preserve"> 80-</w:t>
      </w:r>
      <w:r w:rsidR="00DA22D3">
        <w:t xml:space="preserve"> Annual Dinner April 28, Texas </w:t>
      </w:r>
      <w:proofErr w:type="spellStart"/>
      <w:r w:rsidR="00DA22D3">
        <w:t>Holdum</w:t>
      </w:r>
      <w:proofErr w:type="spellEnd"/>
      <w:r w:rsidR="00DA22D3">
        <w:t xml:space="preserve"> March 16 </w:t>
      </w:r>
    </w:p>
    <w:p w:rsidR="00502C51" w:rsidRDefault="00502C51" w:rsidP="00B24B15"/>
    <w:p w:rsidR="00412B98" w:rsidRDefault="00412B98" w:rsidP="00B24B15"/>
    <w:p w:rsidR="00DF4209" w:rsidRDefault="00B24B15" w:rsidP="00B24B15">
      <w:r>
        <w:t xml:space="preserve">Next meeting is </w:t>
      </w:r>
      <w:r w:rsidR="00390F44">
        <w:t xml:space="preserve">an </w:t>
      </w:r>
      <w:r w:rsidR="005E2C66">
        <w:t>executive</w:t>
      </w:r>
      <w:r>
        <w:t xml:space="preserve"> </w:t>
      </w:r>
      <w:r w:rsidR="00390F44">
        <w:t xml:space="preserve">committee </w:t>
      </w:r>
      <w:r>
        <w:t xml:space="preserve">meeting on </w:t>
      </w:r>
      <w:r w:rsidR="005829C4">
        <w:t>3/13</w:t>
      </w:r>
      <w:r w:rsidR="00412B98">
        <w:t xml:space="preserve"> at </w:t>
      </w:r>
      <w:r w:rsidR="005E2C66">
        <w:t>Talbot Center</w:t>
      </w:r>
    </w:p>
    <w:p w:rsidR="00DF4209" w:rsidRDefault="00DF4209" w:rsidP="00B24B15"/>
    <w:p w:rsidR="00B24B15" w:rsidRDefault="00DF4209" w:rsidP="00B24B15">
      <w:r>
        <w:t>The meeting a</w:t>
      </w:r>
      <w:r w:rsidR="00B24B15">
        <w:t xml:space="preserve">djourned at </w:t>
      </w:r>
      <w:r w:rsidR="00DA22D3">
        <w:t>20</w:t>
      </w:r>
      <w:r w:rsidR="005E2C66">
        <w:t>:</w:t>
      </w:r>
      <w:bookmarkStart w:id="0" w:name="_GoBack"/>
      <w:bookmarkEnd w:id="0"/>
      <w:r w:rsidR="00DA22D3">
        <w:t>45</w:t>
      </w:r>
      <w:r w:rsidR="00B24B15">
        <w:t>.</w:t>
      </w:r>
    </w:p>
    <w:p w:rsidR="00071AA2" w:rsidRDefault="00071AA2" w:rsidP="00B24B15"/>
    <w:p w:rsidR="00071AA2" w:rsidRDefault="00071AA2" w:rsidP="00B24B15"/>
    <w:p w:rsidR="00B24B15" w:rsidRDefault="00B24B15" w:rsidP="00B24B15"/>
    <w:p w:rsidR="00CD4565" w:rsidRPr="00B24B15" w:rsidRDefault="00DA22D3" w:rsidP="00246BB9">
      <w:pPr>
        <w:ind w:left="720" w:firstLine="720"/>
      </w:pPr>
      <w:r>
        <w:t>Respectfully prepared</w:t>
      </w:r>
      <w:r w:rsidR="00127AE4">
        <w:t xml:space="preserve"> by Acting</w:t>
      </w:r>
      <w:r w:rsidR="00274E1A">
        <w:t xml:space="preserve"> Secretary Steve </w:t>
      </w:r>
      <w:proofErr w:type="spellStart"/>
      <w:r w:rsidR="00274E1A">
        <w:t>Mroczek</w:t>
      </w:r>
      <w:proofErr w:type="spellEnd"/>
    </w:p>
    <w:sectPr w:rsidR="00CD4565" w:rsidRPr="00B24B15" w:rsidSect="007E72B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0D6"/>
    <w:multiLevelType w:val="hybridMultilevel"/>
    <w:tmpl w:val="B1B61E14"/>
    <w:lvl w:ilvl="0" w:tplc="EFE6D4D0">
      <w:start w:val="60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825254"/>
    <w:rsid w:val="00005500"/>
    <w:rsid w:val="00036E73"/>
    <w:rsid w:val="00043A80"/>
    <w:rsid w:val="000456AD"/>
    <w:rsid w:val="00071AA2"/>
    <w:rsid w:val="0009171A"/>
    <w:rsid w:val="00127AE4"/>
    <w:rsid w:val="00127E92"/>
    <w:rsid w:val="00187C4A"/>
    <w:rsid w:val="001B3A5C"/>
    <w:rsid w:val="001B3D21"/>
    <w:rsid w:val="001C06D3"/>
    <w:rsid w:val="00246BB9"/>
    <w:rsid w:val="00274E1A"/>
    <w:rsid w:val="002A0E79"/>
    <w:rsid w:val="002A6598"/>
    <w:rsid w:val="002E2A31"/>
    <w:rsid w:val="002E4FA7"/>
    <w:rsid w:val="00374FF7"/>
    <w:rsid w:val="0038332B"/>
    <w:rsid w:val="00390F44"/>
    <w:rsid w:val="003910EF"/>
    <w:rsid w:val="003916ED"/>
    <w:rsid w:val="00394F92"/>
    <w:rsid w:val="003A19AA"/>
    <w:rsid w:val="003B7CB3"/>
    <w:rsid w:val="003F4FA4"/>
    <w:rsid w:val="00412B98"/>
    <w:rsid w:val="00427B2F"/>
    <w:rsid w:val="00487FCE"/>
    <w:rsid w:val="004C5D6C"/>
    <w:rsid w:val="004E41BF"/>
    <w:rsid w:val="00502C51"/>
    <w:rsid w:val="005362A1"/>
    <w:rsid w:val="005829C4"/>
    <w:rsid w:val="00593367"/>
    <w:rsid w:val="00597DDD"/>
    <w:rsid w:val="005B2347"/>
    <w:rsid w:val="005C73A9"/>
    <w:rsid w:val="005D312A"/>
    <w:rsid w:val="005E2C66"/>
    <w:rsid w:val="00601291"/>
    <w:rsid w:val="00617280"/>
    <w:rsid w:val="00661C28"/>
    <w:rsid w:val="006A5F45"/>
    <w:rsid w:val="00700FAB"/>
    <w:rsid w:val="00702FF2"/>
    <w:rsid w:val="00703DC5"/>
    <w:rsid w:val="00711F5D"/>
    <w:rsid w:val="0078736B"/>
    <w:rsid w:val="007D12D9"/>
    <w:rsid w:val="007E72B9"/>
    <w:rsid w:val="007F1667"/>
    <w:rsid w:val="00816F73"/>
    <w:rsid w:val="00825254"/>
    <w:rsid w:val="00855D4F"/>
    <w:rsid w:val="008C1980"/>
    <w:rsid w:val="008E4B14"/>
    <w:rsid w:val="008F3970"/>
    <w:rsid w:val="00912834"/>
    <w:rsid w:val="009956B1"/>
    <w:rsid w:val="009F7182"/>
    <w:rsid w:val="00A04F62"/>
    <w:rsid w:val="00A802D0"/>
    <w:rsid w:val="00A97EF8"/>
    <w:rsid w:val="00B24B15"/>
    <w:rsid w:val="00B2758A"/>
    <w:rsid w:val="00B44A59"/>
    <w:rsid w:val="00B46D69"/>
    <w:rsid w:val="00B77086"/>
    <w:rsid w:val="00BA019B"/>
    <w:rsid w:val="00BA08B4"/>
    <w:rsid w:val="00BA4EAD"/>
    <w:rsid w:val="00BB1F0C"/>
    <w:rsid w:val="00C05D1A"/>
    <w:rsid w:val="00C13003"/>
    <w:rsid w:val="00C34FB3"/>
    <w:rsid w:val="00C66951"/>
    <w:rsid w:val="00C901D8"/>
    <w:rsid w:val="00CA2171"/>
    <w:rsid w:val="00CA498F"/>
    <w:rsid w:val="00CD4565"/>
    <w:rsid w:val="00CE681D"/>
    <w:rsid w:val="00D0375C"/>
    <w:rsid w:val="00D36683"/>
    <w:rsid w:val="00D87F13"/>
    <w:rsid w:val="00D93D7B"/>
    <w:rsid w:val="00D93EA9"/>
    <w:rsid w:val="00DA22D3"/>
    <w:rsid w:val="00DC269D"/>
    <w:rsid w:val="00DC721C"/>
    <w:rsid w:val="00DE6F36"/>
    <w:rsid w:val="00DF4209"/>
    <w:rsid w:val="00E91FC5"/>
    <w:rsid w:val="00E95EF3"/>
    <w:rsid w:val="00EC56E5"/>
    <w:rsid w:val="00EF06D3"/>
    <w:rsid w:val="00F15B30"/>
    <w:rsid w:val="00F53261"/>
    <w:rsid w:val="00FC447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7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4624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Greenhawk</dc:creator>
  <cp:keywords/>
  <dc:description/>
  <cp:lastModifiedBy>STEVE MROCZEK</cp:lastModifiedBy>
  <cp:revision>3</cp:revision>
  <cp:lastPrinted>2019-02-27T21:07:00Z</cp:lastPrinted>
  <dcterms:created xsi:type="dcterms:W3CDTF">2019-02-27T21:03:00Z</dcterms:created>
  <dcterms:modified xsi:type="dcterms:W3CDTF">2019-02-27T21:08:00Z</dcterms:modified>
</cp:coreProperties>
</file>